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EE" w:rsidRPr="00CD6F6C" w:rsidRDefault="009D0DEE" w:rsidP="00CD6F6C">
      <w:pPr>
        <w:pStyle w:val="1"/>
        <w:spacing w:before="0" w:line="360" w:lineRule="auto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CD6F6C">
        <w:rPr>
          <w:rFonts w:ascii="Times New Roman" w:hAnsi="Times New Roman"/>
          <w:szCs w:val="24"/>
        </w:rPr>
        <w:t xml:space="preserve"> </w:t>
      </w:r>
      <w:r w:rsidRPr="00CD6F6C">
        <w:rPr>
          <w:rFonts w:ascii="Times New Roman" w:hAnsi="Times New Roman"/>
          <w:color w:val="000000"/>
          <w:szCs w:val="24"/>
        </w:rPr>
        <w:t>«Специалист по предоставлению маникюрных и педикюрных услуг»</w:t>
      </w: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801"/>
        <w:gridCol w:w="4734"/>
        <w:gridCol w:w="3239"/>
      </w:tblGrid>
      <w:tr w:rsidR="009D0DEE" w:rsidRPr="00934E64" w:rsidTr="00CD6F6C">
        <w:tc>
          <w:tcPr>
            <w:tcW w:w="567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934E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1" w:type="dxa"/>
          </w:tcPr>
          <w:p w:rsidR="009D0DEE" w:rsidRPr="00934E64" w:rsidRDefault="009D0DEE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ФИО эксперта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Павлюх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Российское объединение работодателей сферы бытового обслуживания населения и ремесленников «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Росбытсоюз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» г. Москва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правления 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Росбытсоюза</w:t>
            </w:r>
            <w:proofErr w:type="spellEnd"/>
          </w:p>
        </w:tc>
      </w:tr>
      <w:tr w:rsidR="009D0DEE" w:rsidRPr="00934E64" w:rsidTr="00CD6F6C">
        <w:trPr>
          <w:trHeight w:val="1100"/>
        </w:trPr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Филиппова Нина Львовна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Добровольная некоммерческая общественная организация 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бщероссийский профсоюз 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работников жизнеобеспечения 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Заместитель председателя профсоюза работников жизнеобеспечения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Володченко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Кристина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«Союз парикмахеров и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эстетистов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Северо-Запада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» » г. Санкт-Петербург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Исполнительный директор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Кокорина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Некоммерческое партнерство «Союз партнеров потребительского рынка Челябинской области»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г. Челябинск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Президент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Практикующий мастер ногтевого сервиса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Новоселова Татьяна Владимировна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Некоммерческое партнерство «Содружество парикмахеров и косметологов г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мска и Омской области»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Вице-президент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Практикующий специалист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Болышева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Группа компаний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  <w:lang w:val="en-US"/>
              </w:rPr>
              <w:t>Jeternel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г.Челябинск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Руководитель отделения ногтевого сервиса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Терехова Наталья Сергеевна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НОЧУ «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Энви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Старший преподаватель-методист, практикующий мастер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Нана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Карловна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Негосударственное образовательное учреждение «Школа стилистов «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Виктори-Эль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Салоны красоты «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Виктори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Мастер по моделированию и дизайну ногтей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Старший преподаватель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Цепелева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Римма Геннадьевна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Школа-студия стилистов ногтей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Loree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,  г. Челябинск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Практикующий мастер, преподаватель по курсам «Маникюр» и «Педикюр»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Кушта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Юлия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Равильевна</w:t>
            </w:r>
            <w:proofErr w:type="spellEnd"/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Школа-студия стилистов ногтей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Loree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,  г. Челябинск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Практикующий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мастер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едущий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преподаватель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Черногубова Кристина Викторовна</w:t>
            </w: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Школа-студия стилистов ногтей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Loree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,  г. Челябинск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Практикующий мастер, преподаватель по курсу дизайн ногтей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Сереброва Татьяна Петровна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АНО «Центр развития парикмахерского искусства» 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. Омск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Практикующий мастер ногтевого сервиса, преподаватель 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Ибрагимова Ольга Владимировна 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ООО «Индустрия красоты»  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. Салават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Директор, практикующий мастер по маникюру, педикюру, моделированию, дизайну ногтей</w:t>
            </w:r>
          </w:p>
        </w:tc>
      </w:tr>
      <w:tr w:rsidR="009D0DEE" w:rsidRPr="00934E64" w:rsidTr="00CD6F6C">
        <w:tc>
          <w:tcPr>
            <w:tcW w:w="567" w:type="dxa"/>
          </w:tcPr>
          <w:p w:rsidR="009D0DEE" w:rsidRPr="00934E64" w:rsidRDefault="009D0DEE" w:rsidP="009D0DE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Махонин Дмитрий Геннадьевич</w:t>
            </w: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4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. Самара.</w:t>
            </w:r>
          </w:p>
        </w:tc>
        <w:tc>
          <w:tcPr>
            <w:tcW w:w="3239" w:type="dxa"/>
          </w:tcPr>
          <w:p w:rsidR="009D0DEE" w:rsidRPr="00934E64" w:rsidRDefault="009D0DEE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Методист отдела «Центр сертификации профессиональных квалификаций»</w:t>
            </w:r>
          </w:p>
        </w:tc>
      </w:tr>
    </w:tbl>
    <w:p w:rsidR="00C632BC" w:rsidRDefault="00C632BC"/>
    <w:sectPr w:rsidR="00C632BC" w:rsidSect="00CD6F6C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24219"/>
    <w:multiLevelType w:val="hybridMultilevel"/>
    <w:tmpl w:val="0AD01D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D0DEE"/>
    <w:rsid w:val="009D0DEE"/>
    <w:rsid w:val="00C632BC"/>
    <w:rsid w:val="00CD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2BC"/>
  </w:style>
  <w:style w:type="paragraph" w:styleId="1">
    <w:name w:val="heading 1"/>
    <w:basedOn w:val="a"/>
    <w:next w:val="a"/>
    <w:link w:val="10"/>
    <w:uiPriority w:val="9"/>
    <w:qFormat/>
    <w:rsid w:val="009D0DE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0DEE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a3">
    <w:name w:val="No Spacing"/>
    <w:uiPriority w:val="1"/>
    <w:qFormat/>
    <w:rsid w:val="009D0DEE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dns</cp:lastModifiedBy>
  <cp:revision>3</cp:revision>
  <dcterms:created xsi:type="dcterms:W3CDTF">2014-09-29T10:43:00Z</dcterms:created>
  <dcterms:modified xsi:type="dcterms:W3CDTF">2014-09-30T06:10:00Z</dcterms:modified>
</cp:coreProperties>
</file>