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1C6" w:rsidRPr="00D121C6" w:rsidRDefault="00D121C6">
      <w:pP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</w:pPr>
    </w:p>
    <w:p w:rsidR="00D121C6" w:rsidRPr="00D121C6" w:rsidRDefault="00D121C6" w:rsidP="00D121C6">
      <w:pPr>
        <w:jc w:val="center"/>
        <w:rPr>
          <w:rFonts w:ascii="Times New Roman" w:eastAsia="Times New Roman" w:hAnsi="Times New Roman" w:cs="Times New Roman"/>
          <w:b/>
          <w:color w:val="000000"/>
          <w:kern w:val="36"/>
          <w:sz w:val="32"/>
          <w:szCs w:val="28"/>
        </w:rPr>
      </w:pPr>
      <w:r w:rsidRPr="00D121C6">
        <w:rPr>
          <w:rFonts w:ascii="Times New Roman" w:eastAsia="Times New Roman" w:hAnsi="Times New Roman" w:cs="Times New Roman"/>
          <w:b/>
          <w:color w:val="000000"/>
          <w:kern w:val="36"/>
          <w:sz w:val="32"/>
          <w:szCs w:val="28"/>
        </w:rPr>
        <w:t>Численность официально зарегистрированных безработных граждан к апрелю снизилась на 1,75%</w:t>
      </w:r>
    </w:p>
    <w:p w:rsidR="00D121C6" w:rsidRPr="00D121C6" w:rsidRDefault="00D121C6" w:rsidP="00D121C6">
      <w:pP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ab/>
      </w:r>
      <w:r w:rsidRPr="00D121C6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>Минтруд России продолжает мониторинг рынка труда в разрезе субъектов Российской Федерации, который базируется на официальной информации, представляемой работодателями в органы службы занятости, о планируемых увольнениях работников в связи с ликвидацией организаций, либо сокращением численности или штата работников.</w:t>
      </w:r>
    </w:p>
    <w:p w:rsidR="00D121C6" w:rsidRPr="00D121C6" w:rsidRDefault="00D121C6" w:rsidP="00D121C6">
      <w:pP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ab/>
      </w:r>
      <w:r w:rsidRPr="00D121C6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>С 27 февраля по 27 марта 2013 года численность безработных граждан, зарегистрированных в органах службы занятости, снизилась на 1,75% или 19 397 человек, и по состоянию на 27 марта 2013 года составила 1 086 248 человек.</w:t>
      </w:r>
    </w:p>
    <w:p w:rsidR="00D121C6" w:rsidRPr="00D121C6" w:rsidRDefault="00D121C6" w:rsidP="00D121C6">
      <w:pP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ab/>
      </w:r>
      <w:r w:rsidRPr="00D121C6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>За отчетный период численность безработных граждан снизилась в 65 субъектах Российской Федерации. Наибольшее снижение отмечено в Республике Ингушетия, Астраханской области, Курской области, Республике Северная Осетия-Алания.</w:t>
      </w:r>
    </w:p>
    <w:p w:rsidR="00D121C6" w:rsidRPr="00D121C6" w:rsidRDefault="00D121C6" w:rsidP="00D121C6">
      <w:pP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ab/>
      </w:r>
      <w:r w:rsidRPr="00D121C6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>Рост численности безработных граждан, зарегистрированных в органах службы занятости, отмечен в 18 субъектах Российской Федерации. Максимальный рост отмечен в Республике Тыва, Республике Калмыкия, Сахалинской области.</w:t>
      </w:r>
    </w:p>
    <w:p w:rsidR="00D121C6" w:rsidRPr="00D121C6" w:rsidRDefault="00D121C6" w:rsidP="00D121C6">
      <w:pP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ab/>
      </w:r>
      <w:r w:rsidRPr="00D121C6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>Суммарная численность работников, находившихся в простое по вине администрации, работавших неполное рабочее время, а также работников, которым были предоставлены отпуска по соглашению сторон,  снизилась на 15 076 человек (11,5%) и составила 130 754 человека. В том числе:</w:t>
      </w:r>
    </w:p>
    <w:p w:rsidR="00D121C6" w:rsidRPr="00D121C6" w:rsidRDefault="00D121C6" w:rsidP="00D121C6">
      <w:pP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ab/>
      </w:r>
      <w:r w:rsidRPr="00D121C6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>•</w:t>
      </w:r>
      <w:r w:rsidRPr="00D121C6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ab/>
        <w:t>численность работников, находившихся в простое по вине администрации, составила 24 482 человека;</w:t>
      </w:r>
    </w:p>
    <w:p w:rsidR="00D121C6" w:rsidRPr="00D121C6" w:rsidRDefault="00D121C6" w:rsidP="00D121C6">
      <w:pP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ab/>
      </w:r>
      <w:r w:rsidRPr="00D121C6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>•</w:t>
      </w:r>
      <w:r w:rsidRPr="00D121C6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ab/>
        <w:t>численность работников, работавших неполное рабочее время, – 102 626 человек;</w:t>
      </w:r>
    </w:p>
    <w:p w:rsidR="00D121C6" w:rsidRPr="00D121C6" w:rsidRDefault="00D121C6" w:rsidP="00D121C6">
      <w:pP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ab/>
      </w:r>
      <w:r w:rsidRPr="00D121C6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>•</w:t>
      </w:r>
      <w:r w:rsidRPr="00D121C6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ab/>
        <w:t>численность работников, которым были предоставлены отпуска по соглашению сторон, – 3646 человек.</w:t>
      </w:r>
    </w:p>
    <w:p w:rsidR="00D121C6" w:rsidRPr="00D121C6" w:rsidRDefault="00D121C6" w:rsidP="00D121C6">
      <w:pPr>
        <w:ind w:left="-567"/>
        <w:rPr>
          <w:rFonts w:ascii="Times New Roman" w:eastAsia="Times New Roman" w:hAnsi="Times New Roman" w:cs="Times New Roman"/>
          <w:color w:val="000000"/>
          <w:kern w:val="36"/>
          <w:sz w:val="56"/>
          <w:szCs w:val="48"/>
        </w:rPr>
      </w:pPr>
    </w:p>
    <w:p w:rsidR="00B31862" w:rsidRPr="00D121C6" w:rsidRDefault="00D121C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(Источник - http://www.rosmintrud.ru)</w:t>
      </w:r>
    </w:p>
    <w:sectPr w:rsidR="00B31862" w:rsidRPr="00D121C6" w:rsidSect="00D121C6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897B12"/>
    <w:multiLevelType w:val="multilevel"/>
    <w:tmpl w:val="10F85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9D94A83"/>
    <w:multiLevelType w:val="multilevel"/>
    <w:tmpl w:val="9C8C2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7640D"/>
    <w:rsid w:val="00151975"/>
    <w:rsid w:val="009B50CB"/>
    <w:rsid w:val="00A7640D"/>
    <w:rsid w:val="00B136CC"/>
    <w:rsid w:val="00B31862"/>
    <w:rsid w:val="00D121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6CC"/>
  </w:style>
  <w:style w:type="paragraph" w:styleId="1">
    <w:name w:val="heading 1"/>
    <w:basedOn w:val="a"/>
    <w:link w:val="10"/>
    <w:uiPriority w:val="9"/>
    <w:qFormat/>
    <w:rsid w:val="00A764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7640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date">
    <w:name w:val="date"/>
    <w:basedOn w:val="a"/>
    <w:rsid w:val="00A764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A7640D"/>
  </w:style>
  <w:style w:type="character" w:styleId="a3">
    <w:name w:val="Hyperlink"/>
    <w:basedOn w:val="a0"/>
    <w:uiPriority w:val="99"/>
    <w:semiHidden/>
    <w:unhideWhenUsed/>
    <w:rsid w:val="00A7640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764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A764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764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98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80409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248</Words>
  <Characters>1419</Characters>
  <Application>Microsoft Office Word</Application>
  <DocSecurity>0</DocSecurity>
  <Lines>11</Lines>
  <Paragraphs>3</Paragraphs>
  <ScaleCrop>false</ScaleCrop>
  <Company>DG Win&amp;Soft</Company>
  <LinksUpToDate>false</LinksUpToDate>
  <CharactersWithSpaces>1664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Степановна</dc:creator>
  <cp:lastModifiedBy>dns</cp:lastModifiedBy>
  <cp:revision>4</cp:revision>
  <dcterms:created xsi:type="dcterms:W3CDTF">2013-04-11T08:11:00Z</dcterms:created>
  <dcterms:modified xsi:type="dcterms:W3CDTF">2013-04-11T08:23:00Z</dcterms:modified>
</cp:coreProperties>
</file>